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9" w:rsidRDefault="004032F7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4032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8pt;margin-top:13.4pt;width:57.6pt;height:64.8pt;z-index:251663360;visibility:visible;mso-wrap-edited:f">
            <v:imagedata r:id="rId5" o:title=""/>
          </v:shape>
          <o:OLEObject Type="Embed" ProgID="Word.Picture.8" ShapeID="_x0000_s1029" DrawAspect="Content" ObjectID="_1420033408" r:id="rId6"/>
        </w:pict>
      </w:r>
      <w:r w:rsidRPr="004032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9pt;width:438pt;height:1in;z-index:251660288" filled="f" stroked="f">
            <v:textbox style="mso-next-textbox:#_x0000_s1026">
              <w:txbxContent>
                <w:p w:rsidR="00785809" w:rsidRDefault="00785809" w:rsidP="00785809">
                  <w:pPr>
                    <w:pStyle w:val="2"/>
                    <w:rPr>
                      <w:rFonts w:ascii="Bookman Old Style" w:hAnsi="Bookman Old Style"/>
                      <w:sz w:val="25"/>
                    </w:rPr>
                  </w:pPr>
                  <w:r>
                    <w:rPr>
                      <w:rFonts w:ascii="Bookman Old Style" w:hAnsi="Bookman Old Style"/>
                      <w:sz w:val="25"/>
                    </w:rPr>
                    <w:t>Instituţia Publică Naţională a Audiovizualului</w:t>
                  </w:r>
                </w:p>
                <w:p w:rsidR="00785809" w:rsidRDefault="00785809" w:rsidP="00785809">
                  <w:pPr>
                    <w:pStyle w:val="3"/>
                    <w:rPr>
                      <w:rFonts w:ascii="Bookman Old Style" w:hAnsi="Bookman Old Style"/>
                      <w:sz w:val="25"/>
                      <w:lang w:val="ro-RO"/>
                    </w:rPr>
                  </w:pPr>
                  <w:r>
                    <w:rPr>
                      <w:rFonts w:ascii="Bookman Old Style" w:hAnsi="Bookman Old Style"/>
                      <w:sz w:val="25"/>
                      <w:lang w:val="ro-RO"/>
                    </w:rPr>
                    <w:t>Compania „TELERADIO–MOLDOVA”</w:t>
                  </w:r>
                </w:p>
                <w:p w:rsidR="00785809" w:rsidRDefault="00785809" w:rsidP="0078580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Bookman Old Style" w:hAnsi="Bookman Old Style"/>
                      <w:b/>
                      <w:sz w:val="16"/>
                    </w:rPr>
                  </w:pPr>
                </w:p>
                <w:p w:rsidR="00785809" w:rsidRDefault="00785809" w:rsidP="00785809">
                  <w:pPr>
                    <w:pStyle w:val="4"/>
                    <w:rPr>
                      <w:rFonts w:ascii="Bookman Old Style" w:hAnsi="Bookman Old Style"/>
                      <w:sz w:val="30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30"/>
                      <w:lang w:val="ro-RO"/>
                    </w:rPr>
                    <w:t>CONSILIUL DE OBSERVATORI</w:t>
                  </w:r>
                </w:p>
              </w:txbxContent>
            </v:textbox>
          </v:shape>
        </w:pict>
      </w:r>
      <w:r w:rsidRPr="004032F7">
        <w:pict>
          <v:shape id="_x0000_s1027" type="#_x0000_t202" style="position:absolute;left:0;text-align:left;margin-left:-24pt;margin-top:80.75pt;width:480pt;height:31.85pt;z-index:251661312" filled="f" stroked="f">
            <v:textbox style="mso-next-textbox:#_x0000_s1027">
              <w:txbxContent>
                <w:p w:rsidR="00785809" w:rsidRDefault="00785809" w:rsidP="00785809">
                  <w:pPr>
                    <w:pStyle w:val="1"/>
                    <w:pBdr>
                      <w:bottom w:val="thickThinSmallGap" w:sz="18" w:space="1" w:color="auto"/>
                    </w:pBdr>
                    <w:rPr>
                      <w:rFonts w:ascii="Bookman Old Style" w:hAnsi="Bookman Old Style"/>
                      <w:i/>
                      <w:sz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</w:rPr>
                    <w:t>MD–2028, Republica Moldova, Chişinău, str. Mioriţa, 1</w:t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ab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sym w:font="Wingdings" w:char="0028"/>
                  </w:r>
                  <w:r>
                    <w:rPr>
                      <w:rFonts w:ascii="Bookman Old Style" w:hAnsi="Bookman Old Style"/>
                      <w:i/>
                      <w:sz w:val="16"/>
                    </w:rPr>
                    <w:t xml:space="preserve">  73-95-45</w:t>
                  </w:r>
                </w:p>
              </w:txbxContent>
            </v:textbox>
          </v:shape>
        </w:pict>
      </w:r>
      <w:r w:rsidRPr="004032F7">
        <w:pict>
          <v:shape id="_x0000_s1028" type="#_x0000_t202" style="position:absolute;left:0;text-align:left;margin-left:-18pt;margin-top:113.05pt;width:498pt;height:18pt;z-index:251662336" stroked="f">
            <v:textbox style="mso-next-textbox:#_x0000_s1028">
              <w:txbxContent>
                <w:p w:rsidR="00785809" w:rsidRDefault="00785809" w:rsidP="00785809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16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ianuarie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2013        </w:t>
                  </w:r>
                  <w:r>
                    <w:rPr>
                      <w:rFonts w:ascii="Bookman Old Style" w:hAnsi="Bookman Old Style"/>
                      <w:b/>
                    </w:rPr>
                    <w:tab/>
                    <w:t xml:space="preserve">                      </w:t>
                  </w:r>
                  <w:r>
                    <w:rPr>
                      <w:rFonts w:ascii="Bookman Old Style" w:hAnsi="Bookman Old Style"/>
                      <w:b/>
                    </w:rPr>
                    <w:tab/>
                    <w:t xml:space="preserve">                                                  Nr.3</w:t>
                  </w:r>
                </w:p>
                <w:p w:rsidR="00785809" w:rsidRDefault="00785809" w:rsidP="00785809">
                  <w:pPr>
                    <w:rPr>
                      <w:rFonts w:ascii="Bookman Old Style" w:hAnsi="Bookman Old Style"/>
                      <w:b/>
                    </w:rPr>
                  </w:pPr>
                </w:p>
              </w:txbxContent>
            </v:textbox>
          </v:shape>
        </w:pict>
      </w: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85809" w:rsidRDefault="00785809" w:rsidP="00785809">
      <w:pPr>
        <w:pStyle w:val="a3"/>
        <w:keepNext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FB7CB5" w:rsidRDefault="00FB7CB5" w:rsidP="00785809">
      <w:pPr>
        <w:pStyle w:val="a3"/>
        <w:keepNext/>
        <w:widowControl w:val="0"/>
        <w:tabs>
          <w:tab w:val="left" w:pos="708"/>
        </w:tabs>
        <w:spacing w:line="20" w:lineRule="atLeast"/>
        <w:jc w:val="center"/>
        <w:rPr>
          <w:b/>
          <w:sz w:val="28"/>
          <w:szCs w:val="28"/>
        </w:rPr>
      </w:pPr>
    </w:p>
    <w:p w:rsidR="00785809" w:rsidRDefault="00785809" w:rsidP="00785809">
      <w:pPr>
        <w:pStyle w:val="a3"/>
        <w:keepNext/>
        <w:widowControl w:val="0"/>
        <w:tabs>
          <w:tab w:val="left" w:pos="708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</w:p>
    <w:p w:rsidR="00785809" w:rsidRDefault="00785809" w:rsidP="00785809">
      <w:pPr>
        <w:pStyle w:val="6"/>
        <w:widowControl w:val="0"/>
        <w:spacing w:line="20" w:lineRule="atLeast"/>
        <w:jc w:val="center"/>
        <w:rPr>
          <w:b/>
          <w:i w:val="0"/>
          <w:color w:val="000000" w:themeColor="text1"/>
          <w:szCs w:val="28"/>
        </w:rPr>
      </w:pPr>
      <w:r w:rsidRPr="00D922BB">
        <w:rPr>
          <w:b/>
          <w:i w:val="0"/>
          <w:color w:val="000000" w:themeColor="text1"/>
          <w:szCs w:val="28"/>
        </w:rPr>
        <w:t>cu privire la licenţa studioului „TVM</w:t>
      </w:r>
      <w:r>
        <w:rPr>
          <w:b/>
          <w:i w:val="0"/>
          <w:color w:val="000000" w:themeColor="text1"/>
          <w:szCs w:val="28"/>
        </w:rPr>
        <w:t xml:space="preserve"> Internaţ</w:t>
      </w:r>
      <w:r w:rsidRPr="00D922BB">
        <w:rPr>
          <w:b/>
          <w:i w:val="0"/>
          <w:color w:val="000000" w:themeColor="text1"/>
          <w:szCs w:val="28"/>
        </w:rPr>
        <w:t xml:space="preserve">ional” </w:t>
      </w:r>
    </w:p>
    <w:p w:rsidR="00785809" w:rsidRDefault="00785809" w:rsidP="00785809">
      <w:pPr>
        <w:pStyle w:val="6"/>
        <w:widowControl w:val="0"/>
        <w:spacing w:line="20" w:lineRule="atLeast"/>
        <w:jc w:val="center"/>
        <w:rPr>
          <w:b/>
          <w:i w:val="0"/>
          <w:color w:val="000000" w:themeColor="text1"/>
          <w:szCs w:val="28"/>
        </w:rPr>
      </w:pPr>
      <w:r w:rsidRPr="00D922BB">
        <w:rPr>
          <w:b/>
          <w:i w:val="0"/>
          <w:color w:val="000000" w:themeColor="text1"/>
          <w:szCs w:val="28"/>
        </w:rPr>
        <w:t>cu emisie prin satelit</w:t>
      </w:r>
    </w:p>
    <w:p w:rsidR="00785809" w:rsidRPr="00804F20" w:rsidRDefault="00785809" w:rsidP="00785809">
      <w:pPr>
        <w:tabs>
          <w:tab w:val="left" w:pos="3302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</w:t>
      </w:r>
      <w:proofErr w:type="spellStart"/>
      <w:r w:rsidRPr="00804F20">
        <w:rPr>
          <w:rFonts w:ascii="Times New Roman" w:hAnsi="Times New Roman"/>
          <w:sz w:val="28"/>
          <w:szCs w:val="28"/>
        </w:rPr>
        <w:t>În</w:t>
      </w:r>
      <w:proofErr w:type="spellEnd"/>
      <w:r w:rsidRPr="0080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F20">
        <w:rPr>
          <w:rFonts w:ascii="Times New Roman" w:hAnsi="Times New Roman"/>
          <w:sz w:val="28"/>
          <w:szCs w:val="28"/>
        </w:rPr>
        <w:t>conformitate</w:t>
      </w:r>
      <w:proofErr w:type="spellEnd"/>
      <w:r w:rsidRPr="00804F20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prevederile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art.27 p. (1) lit. </w:t>
      </w:r>
      <w:proofErr w:type="gramStart"/>
      <w:r w:rsidRPr="00804F20">
        <w:rPr>
          <w:rFonts w:ascii="Times New Roman" w:hAnsi="Times New Roman"/>
          <w:color w:val="000000" w:themeColor="text1"/>
          <w:sz w:val="28"/>
          <w:szCs w:val="28"/>
        </w:rPr>
        <w:t>h</w:t>
      </w:r>
      <w:proofErr w:type="gram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804F20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art.40 alin .(1) lit. a), i), </w:t>
      </w:r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art.56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alin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Start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6), art.58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lit.b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>), lit.</w:t>
      </w:r>
      <w:proofErr w:type="gram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04F20">
        <w:rPr>
          <w:rFonts w:ascii="Times New Roman" w:hAnsi="Times New Roman"/>
          <w:color w:val="000000" w:themeColor="text1"/>
          <w:sz w:val="28"/>
          <w:szCs w:val="28"/>
        </w:rPr>
        <w:t>d</w:t>
      </w:r>
      <w:proofErr w:type="gram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), art.60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alin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.(3)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lit.b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şi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d), art.62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alin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.(1)-(4), art.64 din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Codul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audiovizualului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al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Republicii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Moldova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şi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în</w:t>
      </w:r>
      <w:proofErr w:type="spellEnd"/>
      <w:r w:rsidRPr="00804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04F20">
        <w:rPr>
          <w:rFonts w:ascii="Times New Roman" w:hAnsi="Times New Roman"/>
          <w:color w:val="000000" w:themeColor="text1"/>
          <w:sz w:val="28"/>
          <w:szCs w:val="28"/>
        </w:rPr>
        <w:t>baza</w:t>
      </w:r>
      <w:proofErr w:type="spellEnd"/>
    </w:p>
    <w:p w:rsidR="00785809" w:rsidRPr="003B3FD9" w:rsidRDefault="00785809" w:rsidP="00785809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p.16 </w:t>
      </w:r>
      <w:proofErr w:type="spellStart"/>
      <w:r w:rsidRPr="003B3FD9">
        <w:rPr>
          <w:rFonts w:ascii="Times New Roman" w:hAnsi="Times New Roman"/>
          <w:color w:val="000000" w:themeColor="text1"/>
          <w:sz w:val="28"/>
          <w:szCs w:val="28"/>
        </w:rPr>
        <w:t>lit.b</w:t>
      </w:r>
      <w:proofErr w:type="spellEnd"/>
      <w:r w:rsidRPr="003B3FD9">
        <w:rPr>
          <w:rFonts w:ascii="Times New Roman" w:hAnsi="Times New Roman"/>
          <w:color w:val="000000" w:themeColor="text1"/>
          <w:sz w:val="28"/>
          <w:szCs w:val="28"/>
        </w:rPr>
        <w:t>), lit.</w:t>
      </w:r>
      <w:proofErr w:type="gramEnd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 d), p.21 </w:t>
      </w:r>
      <w:proofErr w:type="spellStart"/>
      <w:r w:rsidRPr="003B3FD9">
        <w:rPr>
          <w:rFonts w:ascii="Times New Roman" w:hAnsi="Times New Roman"/>
          <w:color w:val="000000" w:themeColor="text1"/>
          <w:sz w:val="28"/>
          <w:szCs w:val="28"/>
        </w:rPr>
        <w:t>lit.a</w:t>
      </w:r>
      <w:proofErr w:type="spellEnd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3B3FD9">
        <w:rPr>
          <w:rFonts w:ascii="Times New Roman" w:hAnsi="Times New Roman"/>
          <w:color w:val="000000" w:themeColor="text1"/>
          <w:sz w:val="28"/>
          <w:szCs w:val="28"/>
        </w:rPr>
        <w:t>şi</w:t>
      </w:r>
      <w:proofErr w:type="spellEnd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color w:val="000000" w:themeColor="text1"/>
          <w:sz w:val="28"/>
          <w:szCs w:val="28"/>
        </w:rPr>
        <w:t>lit.d</w:t>
      </w:r>
      <w:proofErr w:type="spellEnd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) din </w:t>
      </w:r>
      <w:proofErr w:type="spellStart"/>
      <w:r w:rsidRPr="003B3FD9">
        <w:rPr>
          <w:rFonts w:ascii="Times New Roman" w:hAnsi="Times New Roman"/>
          <w:i/>
          <w:color w:val="000000" w:themeColor="text1"/>
          <w:sz w:val="28"/>
          <w:szCs w:val="28"/>
        </w:rPr>
        <w:t>Statutul</w:t>
      </w:r>
      <w:proofErr w:type="spellEnd"/>
      <w:r w:rsidRPr="003B3F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>Instituţiei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>Publice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>Naţionale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7"/>
          <w:sz w:val="28"/>
          <w:szCs w:val="28"/>
        </w:rPr>
        <w:t xml:space="preserve"> </w:t>
      </w:r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a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Audiovizualului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Compania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„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Teleradio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-Moldova”,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aprobat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prin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Hotărârea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Consiliului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de </w:t>
      </w:r>
      <w:proofErr w:type="spellStart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>Observatori</w:t>
      </w:r>
      <w:proofErr w:type="spellEnd"/>
      <w:r w:rsidRPr="003B3FD9">
        <w:rPr>
          <w:rFonts w:ascii="Times New Roman" w:hAnsi="Times New Roman"/>
          <w:i/>
          <w:color w:val="000000" w:themeColor="text1"/>
          <w:spacing w:val="2"/>
          <w:sz w:val="28"/>
          <w:szCs w:val="28"/>
        </w:rPr>
        <w:t xml:space="preserve"> nr.1/31 din 24.08.2007</w:t>
      </w:r>
      <w:r w:rsidRPr="003B3FD9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</w:p>
    <w:p w:rsidR="00785809" w:rsidRPr="003B3FD9" w:rsidRDefault="00785809" w:rsidP="00785809">
      <w:pPr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3B3FD9">
        <w:rPr>
          <w:rFonts w:ascii="Times New Roman" w:hAnsi="Times New Roman"/>
          <w:sz w:val="28"/>
          <w:szCs w:val="28"/>
        </w:rPr>
        <w:t xml:space="preserve">p.42 </w:t>
      </w:r>
      <w:proofErr w:type="spellStart"/>
      <w:r w:rsidRPr="003B3FD9">
        <w:rPr>
          <w:rFonts w:ascii="Times New Roman" w:hAnsi="Times New Roman"/>
          <w:sz w:val="28"/>
          <w:szCs w:val="28"/>
        </w:rPr>
        <w:t>lit.c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), e) din </w:t>
      </w:r>
      <w:proofErr w:type="spellStart"/>
      <w:r w:rsidRPr="003B3FD9">
        <w:rPr>
          <w:rFonts w:ascii="Times New Roman" w:hAnsi="Times New Roman"/>
          <w:i/>
          <w:sz w:val="28"/>
          <w:szCs w:val="28"/>
        </w:rPr>
        <w:t>Regulamentul</w:t>
      </w:r>
      <w:proofErr w:type="spellEnd"/>
      <w:r w:rsidRPr="003B3FD9">
        <w:rPr>
          <w:rFonts w:ascii="Times New Roman" w:hAnsi="Times New Roman"/>
          <w:i/>
          <w:color w:val="000000"/>
          <w:spacing w:val="30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>Consiliului</w:t>
      </w:r>
      <w:proofErr w:type="spellEnd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de </w:t>
      </w:r>
      <w:proofErr w:type="spellStart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>Observatori</w:t>
      </w:r>
      <w:proofErr w:type="spellEnd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al </w:t>
      </w:r>
      <w:proofErr w:type="spellStart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>Instituţiei</w:t>
      </w:r>
      <w:proofErr w:type="spellEnd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>Publice</w:t>
      </w:r>
      <w:proofErr w:type="spellEnd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>Naţionale</w:t>
      </w:r>
      <w:proofErr w:type="spellEnd"/>
      <w:r w:rsidRPr="003B3FD9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</w:t>
      </w:r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a </w:t>
      </w:r>
      <w:proofErr w:type="spellStart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>Audiovizualului</w:t>
      </w:r>
      <w:proofErr w:type="spellEnd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>Compania</w:t>
      </w:r>
      <w:proofErr w:type="spellEnd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„</w:t>
      </w:r>
      <w:proofErr w:type="spellStart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>Teleradio</w:t>
      </w:r>
      <w:proofErr w:type="spellEnd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-Moldova”, </w:t>
      </w:r>
      <w:proofErr w:type="spellStart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>aprobat</w:t>
      </w:r>
      <w:proofErr w:type="spellEnd"/>
      <w:r w:rsidRPr="003B3FD9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>prin</w:t>
      </w:r>
      <w:proofErr w:type="spellEnd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>Hotărârea</w:t>
      </w:r>
      <w:proofErr w:type="spellEnd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>Consiliului</w:t>
      </w:r>
      <w:proofErr w:type="spellEnd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de </w:t>
      </w:r>
      <w:proofErr w:type="spellStart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>Observatori</w:t>
      </w:r>
      <w:proofErr w:type="spellEnd"/>
      <w:r w:rsidRPr="003B3FD9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nr.1/3 din 09.02.2007</w:t>
      </w:r>
      <w:r w:rsidRPr="003B3FD9">
        <w:rPr>
          <w:rFonts w:ascii="Times New Roman" w:hAnsi="Times New Roman"/>
          <w:color w:val="000000"/>
          <w:spacing w:val="2"/>
          <w:sz w:val="28"/>
          <w:szCs w:val="28"/>
        </w:rPr>
        <w:t>,</w:t>
      </w:r>
    </w:p>
    <w:p w:rsidR="00785809" w:rsidRDefault="00785809" w:rsidP="007858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3B3FD9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3B3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sz w:val="28"/>
          <w:szCs w:val="28"/>
        </w:rPr>
        <w:t>contextul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D9">
        <w:rPr>
          <w:rFonts w:ascii="Times New Roman" w:hAnsi="Times New Roman"/>
          <w:sz w:val="28"/>
          <w:szCs w:val="28"/>
        </w:rPr>
        <w:t>executării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 </w:t>
      </w:r>
    </w:p>
    <w:p w:rsidR="00785809" w:rsidRDefault="00785809" w:rsidP="00785809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3B3FD9">
        <w:rPr>
          <w:rFonts w:ascii="Times New Roman" w:hAnsi="Times New Roman"/>
          <w:sz w:val="28"/>
          <w:szCs w:val="28"/>
        </w:rPr>
        <w:t>Hotarârii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 nr.100 din 23 </w:t>
      </w:r>
      <w:proofErr w:type="spellStart"/>
      <w:r w:rsidRPr="003B3FD9">
        <w:rPr>
          <w:rFonts w:ascii="Times New Roman" w:hAnsi="Times New Roman"/>
          <w:sz w:val="28"/>
          <w:szCs w:val="28"/>
        </w:rPr>
        <w:t>octombrie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 2012</w:t>
      </w:r>
      <w:r w:rsidRPr="003B3FD9">
        <w:rPr>
          <w:rFonts w:ascii="Times New Roman" w:hAnsi="Times New Roman"/>
          <w:sz w:val="28"/>
          <w:szCs w:val="28"/>
          <w:lang w:val="ro-RO"/>
        </w:rPr>
        <w:t xml:space="preserve"> cu privire la platforma de difuzare a serviciului de programe TV Moldova Internaţional al IPNA Compania „</w:t>
      </w:r>
      <w:proofErr w:type="spellStart"/>
      <w:r w:rsidRPr="003B3FD9">
        <w:rPr>
          <w:rFonts w:ascii="Times New Roman" w:hAnsi="Times New Roman"/>
          <w:sz w:val="28"/>
          <w:szCs w:val="28"/>
          <w:lang w:val="ro-RO"/>
        </w:rPr>
        <w:t>Teleradio-Moldova</w:t>
      </w:r>
      <w:proofErr w:type="spellEnd"/>
      <w:r w:rsidRPr="003B3FD9">
        <w:rPr>
          <w:rFonts w:ascii="Times New Roman" w:hAnsi="Times New Roman"/>
          <w:sz w:val="28"/>
          <w:szCs w:val="28"/>
          <w:lang w:val="ro-RO"/>
        </w:rPr>
        <w:t>” în 2013</w:t>
      </w:r>
      <w:r>
        <w:rPr>
          <w:rFonts w:ascii="Times New Roman" w:hAnsi="Times New Roman"/>
          <w:sz w:val="28"/>
          <w:szCs w:val="28"/>
          <w:lang w:val="ro-RO"/>
        </w:rPr>
        <w:t xml:space="preserve">; </w:t>
      </w:r>
    </w:p>
    <w:p w:rsidR="00785809" w:rsidRDefault="00785809" w:rsidP="0078580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B3FD9">
        <w:rPr>
          <w:rFonts w:ascii="Times New Roman" w:hAnsi="Times New Roman"/>
          <w:sz w:val="28"/>
          <w:szCs w:val="28"/>
        </w:rPr>
        <w:t>Hotarârii</w:t>
      </w:r>
      <w:proofErr w:type="spellEnd"/>
      <w:r w:rsidRPr="003B3FD9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 xml:space="preserve">.135 din 26 </w:t>
      </w:r>
      <w:proofErr w:type="spellStart"/>
      <w:r>
        <w:rPr>
          <w:rFonts w:ascii="Times New Roman" w:hAnsi="Times New Roman"/>
          <w:sz w:val="28"/>
          <w:szCs w:val="28"/>
        </w:rPr>
        <w:t>decembrie</w:t>
      </w:r>
      <w:proofErr w:type="spellEnd"/>
      <w:r>
        <w:rPr>
          <w:rFonts w:ascii="Times New Roman" w:hAnsi="Times New Roman"/>
          <w:sz w:val="28"/>
          <w:szCs w:val="28"/>
        </w:rPr>
        <w:t xml:space="preserve"> 2012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al IPNA </w:t>
      </w:r>
      <w:proofErr w:type="spellStart"/>
      <w:r>
        <w:rPr>
          <w:rFonts w:ascii="Times New Roman" w:hAnsi="Times New Roman"/>
          <w:sz w:val="28"/>
          <w:szCs w:val="28"/>
        </w:rPr>
        <w:t>Compania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Teleradio</w:t>
      </w:r>
      <w:proofErr w:type="spellEnd"/>
      <w:r>
        <w:rPr>
          <w:rFonts w:ascii="Times New Roman" w:hAnsi="Times New Roman"/>
          <w:sz w:val="28"/>
          <w:szCs w:val="28"/>
        </w:rPr>
        <w:t xml:space="preserve">-Moldova”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2013</w:t>
      </w:r>
    </w:p>
    <w:p w:rsidR="00785809" w:rsidRDefault="00785809" w:rsidP="00785809">
      <w:pPr>
        <w:tabs>
          <w:tab w:val="left" w:pos="380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2BB">
        <w:rPr>
          <w:rFonts w:ascii="Times New Roman" w:hAnsi="Times New Roman"/>
          <w:sz w:val="28"/>
          <w:szCs w:val="28"/>
        </w:rPr>
        <w:t>Consiliul</w:t>
      </w:r>
      <w:proofErr w:type="spellEnd"/>
      <w:r w:rsidRPr="00D922B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922BB">
        <w:rPr>
          <w:rFonts w:ascii="Times New Roman" w:hAnsi="Times New Roman"/>
          <w:sz w:val="28"/>
          <w:szCs w:val="28"/>
        </w:rPr>
        <w:t>Observatori</w:t>
      </w:r>
      <w:proofErr w:type="spellEnd"/>
    </w:p>
    <w:p w:rsidR="00785809" w:rsidRDefault="00785809" w:rsidP="00785809">
      <w:pPr>
        <w:tabs>
          <w:tab w:val="left" w:pos="3802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HOTĂRĂŞTE:</w:t>
      </w:r>
    </w:p>
    <w:p w:rsidR="00785809" w:rsidRDefault="00785809" w:rsidP="00785809">
      <w:pPr>
        <w:keepNext/>
        <w:widowControl w:val="0"/>
        <w:spacing w:after="0" w:line="20" w:lineRule="atLeast"/>
        <w:jc w:val="both"/>
        <w:rPr>
          <w:rFonts w:ascii="Times New Roman" w:hAnsi="Times New Roman"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</w:t>
      </w:r>
      <w:r w:rsidR="00FB7CB5">
        <w:rPr>
          <w:rFonts w:ascii="Times New Roman" w:hAnsi="Times New Roman"/>
          <w:color w:val="000000" w:themeColor="text1"/>
          <w:sz w:val="28"/>
          <w:szCs w:val="28"/>
          <w:lang w:val="ro-RO"/>
        </w:rPr>
        <w:t>1.</w:t>
      </w:r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Preşedintele Companiei IPNA </w:t>
      </w:r>
      <w:proofErr w:type="spellStart"/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>Teleradio</w:t>
      </w:r>
      <w:proofErr w:type="spellEnd"/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Moldova va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solicita,</w:t>
      </w:r>
      <w:r w:rsidRPr="00EC2059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în termen de </w:t>
      </w:r>
      <w:r w:rsidR="00DD23A7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</w:t>
      </w:r>
      <w:r w:rsidR="00DD23A7">
        <w:rPr>
          <w:rFonts w:ascii="Times New Roman" w:hAnsi="Times New Roman"/>
          <w:color w:val="000000" w:themeColor="text1"/>
          <w:sz w:val="28"/>
          <w:szCs w:val="28"/>
          <w:lang w:val="ro-RO"/>
        </w:rPr>
        <w:t>7 zile,</w:t>
      </w:r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Consiliului Coordonator al Audiovizualului 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retragerea</w:t>
      </w:r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licenţei de emisie pentru studioul „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TV Moldova Internaţ</w:t>
      </w:r>
      <w:r w:rsidRPr="00D922BB">
        <w:rPr>
          <w:rFonts w:ascii="Times New Roman" w:hAnsi="Times New Roman"/>
          <w:color w:val="000000" w:themeColor="text1"/>
          <w:sz w:val="28"/>
          <w:szCs w:val="28"/>
          <w:lang w:val="ro-RO"/>
        </w:rPr>
        <w:t>ional”</w:t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>.</w:t>
      </w:r>
    </w:p>
    <w:p w:rsidR="00785809" w:rsidRPr="00D922BB" w:rsidRDefault="00FB7CB5" w:rsidP="00785809">
      <w:pPr>
        <w:keepNext/>
        <w:widowControl w:val="0"/>
        <w:spacing w:after="0" w:line="2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2. </w:t>
      </w:r>
      <w:proofErr w:type="spellStart"/>
      <w:proofErr w:type="gram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Prezenta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hotărâre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intră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în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vigoare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în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ziua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adoptării</w:t>
      </w:r>
      <w:proofErr w:type="spellEnd"/>
      <w:r w:rsidR="00785809" w:rsidRPr="00D922B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785809" w:rsidRPr="00314AB1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color w:val="000000" w:themeColor="text1"/>
          <w:sz w:val="10"/>
          <w:szCs w:val="10"/>
        </w:rPr>
      </w:pPr>
    </w:p>
    <w:p w:rsidR="00785809" w:rsidRPr="00314AB1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14AB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Prezenta hotărâre a fost adoptată cu votul </w:t>
      </w:r>
      <w:r w:rsidRPr="009244F0">
        <w:rPr>
          <w:rFonts w:ascii="Times New Roman" w:hAnsi="Times New Roman"/>
          <w:b w:val="0"/>
          <w:sz w:val="28"/>
          <w:szCs w:val="28"/>
        </w:rPr>
        <w:t>a 9 membri</w:t>
      </w:r>
      <w:r w:rsidRPr="00314AB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ai Consiliului de Observatori.</w:t>
      </w:r>
    </w:p>
    <w:p w:rsidR="00785809" w:rsidRPr="00314AB1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785809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Preşedintele</w:t>
      </w:r>
    </w:p>
    <w:p w:rsidR="00785809" w:rsidRDefault="00785809" w:rsidP="00785809">
      <w:pPr>
        <w:pStyle w:val="1"/>
        <w:widowControl w:val="0"/>
        <w:spacing w:line="20" w:lineRule="atLeast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Consiliului de Observatori                                              </w:t>
      </w:r>
      <w:r w:rsidR="00DD23A7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Aurelia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Peru-Balan</w:t>
      </w:r>
      <w:proofErr w:type="spellEnd"/>
    </w:p>
    <w:p w:rsidR="00785809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sz w:val="10"/>
          <w:szCs w:val="10"/>
        </w:rPr>
      </w:pPr>
    </w:p>
    <w:p w:rsidR="00785809" w:rsidRDefault="00785809" w:rsidP="00785809">
      <w:pPr>
        <w:pStyle w:val="1"/>
        <w:widowControl w:val="0"/>
        <w:spacing w:line="20" w:lineRule="atLeast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Secretarul şedinţei</w:t>
      </w:r>
    </w:p>
    <w:p w:rsidR="00785809" w:rsidRDefault="00785809" w:rsidP="00785809">
      <w:pPr>
        <w:pStyle w:val="1"/>
        <w:widowControl w:val="0"/>
        <w:spacing w:line="20" w:lineRule="atLeast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Consiliului de Observatori                          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   Viorica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Bogatu</w:t>
      </w:r>
      <w:proofErr w:type="spellEnd"/>
    </w:p>
    <w:p w:rsidR="002D4810" w:rsidRPr="00785809" w:rsidRDefault="006275F8">
      <w:pPr>
        <w:rPr>
          <w:lang w:val="ro-RO"/>
        </w:rPr>
      </w:pPr>
    </w:p>
    <w:sectPr w:rsidR="002D4810" w:rsidRPr="00785809" w:rsidSect="00FB7C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09"/>
    <w:rsid w:val="0001190C"/>
    <w:rsid w:val="001E1A03"/>
    <w:rsid w:val="004032F7"/>
    <w:rsid w:val="00594BB8"/>
    <w:rsid w:val="006275F8"/>
    <w:rsid w:val="00785809"/>
    <w:rsid w:val="00DD23A7"/>
    <w:rsid w:val="00E46321"/>
    <w:rsid w:val="00FB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9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785809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/>
      <w:b/>
      <w:szCs w:val="20"/>
      <w:lang w:val="ro-RO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58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ro-RO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5809"/>
    <w:pPr>
      <w:keepNext/>
      <w:spacing w:after="0" w:line="240" w:lineRule="auto"/>
      <w:jc w:val="center"/>
      <w:outlineLvl w:val="2"/>
    </w:pPr>
    <w:rPr>
      <w:rFonts w:ascii="Verdana" w:eastAsia="Times New Roman" w:hAnsi="Verdana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5809"/>
    <w:pPr>
      <w:keepNext/>
      <w:pBdr>
        <w:bottom w:val="single" w:sz="12" w:space="1" w:color="auto"/>
      </w:pBdr>
      <w:spacing w:after="0" w:line="240" w:lineRule="auto"/>
      <w:jc w:val="center"/>
      <w:outlineLvl w:val="3"/>
    </w:pPr>
    <w:rPr>
      <w:rFonts w:ascii="Copperplate Gothic Bold" w:eastAsia="Times New Roman" w:hAnsi="Copperplate Gothic Bold"/>
      <w:b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785809"/>
    <w:pPr>
      <w:keepNext/>
      <w:spacing w:after="0" w:line="240" w:lineRule="auto"/>
      <w:outlineLvl w:val="5"/>
    </w:pPr>
    <w:rPr>
      <w:rFonts w:ascii="Times New Roman" w:eastAsia="Times New Roman" w:hAnsi="Times New Roman"/>
      <w:i/>
      <w:sz w:val="28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809"/>
    <w:rPr>
      <w:rFonts w:ascii="Monotype Corsiva" w:eastAsia="Times New Roman" w:hAnsi="Monotype Corsiva" w:cs="Times New Roman"/>
      <w:b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semiHidden/>
    <w:rsid w:val="00785809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semiHidden/>
    <w:rsid w:val="00785809"/>
    <w:rPr>
      <w:rFonts w:ascii="Verdana" w:eastAsia="Times New Roman" w:hAnsi="Verdana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85809"/>
    <w:rPr>
      <w:rFonts w:ascii="Copperplate Gothic Bold" w:eastAsia="Times New Roman" w:hAnsi="Copperplate Gothic Bold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5809"/>
    <w:rPr>
      <w:rFonts w:ascii="Times New Roman" w:eastAsia="Times New Roman" w:hAnsi="Times New Roman" w:cs="Times New Roman"/>
      <w:i/>
      <w:sz w:val="28"/>
      <w:szCs w:val="20"/>
      <w:lang w:val="ro-RO" w:eastAsia="ru-RU"/>
    </w:rPr>
  </w:style>
  <w:style w:type="paragraph" w:styleId="a3">
    <w:name w:val="header"/>
    <w:basedOn w:val="a"/>
    <w:link w:val="a4"/>
    <w:semiHidden/>
    <w:unhideWhenUsed/>
    <w:rsid w:val="007858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u-RU"/>
    </w:rPr>
  </w:style>
  <w:style w:type="character" w:customStyle="1" w:styleId="a4">
    <w:name w:val="Верхний колонтитул Знак"/>
    <w:basedOn w:val="a0"/>
    <w:link w:val="a3"/>
    <w:semiHidden/>
    <w:rsid w:val="00785809"/>
    <w:rPr>
      <w:rFonts w:ascii="Times New Roman" w:eastAsia="Times New Roman" w:hAnsi="Times New Roman" w:cs="Times New Roman"/>
      <w:sz w:val="20"/>
      <w:szCs w:val="20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F3BF-BB5D-4B46-B642-941B1C5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CtrlSoft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2013-01-18T14:52:00Z</cp:lastPrinted>
  <dcterms:created xsi:type="dcterms:W3CDTF">2013-01-18T14:57:00Z</dcterms:created>
  <dcterms:modified xsi:type="dcterms:W3CDTF">2013-01-18T14:57:00Z</dcterms:modified>
</cp:coreProperties>
</file>